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14" w:rsidRDefault="00C7494C">
      <w:pPr>
        <w:rPr>
          <w:rFonts w:cs="Segoe UI"/>
          <w:color w:val="000000"/>
          <w:sz w:val="32"/>
          <w:szCs w:val="32"/>
        </w:rPr>
      </w:pPr>
      <w:r>
        <w:rPr>
          <w:rFonts w:cs="Segoe UI"/>
          <w:color w:val="000000"/>
          <w:sz w:val="32"/>
          <w:szCs w:val="32"/>
        </w:rPr>
        <w:t>News Update - Sen. Carper and the Sma</w:t>
      </w:r>
      <w:bookmarkStart w:id="0" w:name="_GoBack"/>
      <w:bookmarkEnd w:id="0"/>
      <w:r>
        <w:rPr>
          <w:rFonts w:cs="Segoe UI"/>
          <w:color w:val="000000"/>
          <w:sz w:val="32"/>
          <w:szCs w:val="32"/>
        </w:rPr>
        <w:t>ll Business Administration (SBA) Announce Disaster Assistance Loans for Sussex County‏</w:t>
      </w:r>
    </w:p>
    <w:p w:rsidR="00C7494C" w:rsidRDefault="00C7494C">
      <w:pPr>
        <w:rPr>
          <w:rFonts w:cs="Segoe UI"/>
          <w:color w:val="000000"/>
          <w:sz w:val="32"/>
          <w:szCs w:val="32"/>
        </w:rPr>
      </w:pPr>
      <w:r>
        <w:rPr>
          <w:rFonts w:cs="Segoe UI"/>
          <w:color w:val="000000"/>
          <w:sz w:val="32"/>
          <w:szCs w:val="32"/>
        </w:rPr>
        <w:t>Email dated 1/8/13 from Sue Callaway</w:t>
      </w:r>
    </w:p>
    <w:p w:rsidR="00C7494C" w:rsidRDefault="00C7494C">
      <w:pPr>
        <w:rPr>
          <w:rFonts w:cs="Segoe UI"/>
          <w:color w:val="000000"/>
          <w:sz w:val="32"/>
          <w:szCs w:val="32"/>
        </w:rPr>
      </w:pPr>
    </w:p>
    <w:p w:rsidR="00C7494C" w:rsidRDefault="00C7494C">
      <w:pPr>
        <w:rPr>
          <w:rFonts w:cs="Segoe UI"/>
          <w:color w:val="000000"/>
          <w:sz w:val="32"/>
          <w:szCs w:val="32"/>
        </w:rPr>
      </w:pPr>
      <w:r>
        <w:rPr>
          <w:rFonts w:cs="Segoe UI"/>
          <w:color w:val="000000"/>
          <w:sz w:val="32"/>
          <w:szCs w:val="32"/>
        </w:rPr>
        <w:t>News Update - Sen. Carper and the Small Business Administration (SBA) Announce Disaster Assistance Loans for Sussex County‏</w:t>
      </w:r>
    </w:p>
    <w:p w:rsidR="00C7494C" w:rsidRDefault="00C7494C">
      <w:pPr>
        <w:rPr>
          <w:rFonts w:cs="Segoe UI"/>
          <w:color w:val="000000"/>
          <w:sz w:val="32"/>
          <w:szCs w:val="32"/>
        </w:rPr>
      </w:pPr>
    </w:p>
    <w:p w:rsidR="00C7494C" w:rsidRPr="004D7683" w:rsidRDefault="00C7494C" w:rsidP="00C7494C">
      <w:r w:rsidRPr="004D7683">
        <w:t>Top of Form</w:t>
      </w:r>
    </w:p>
    <w:p w:rsidR="00C7494C" w:rsidRDefault="00C7494C" w:rsidP="00C7494C">
      <w:r w:rsidRPr="004D7683">
        <w:t>&gt; -----Original Message-----</w:t>
      </w:r>
      <w:r w:rsidRPr="004D7683">
        <w:br/>
        <w:t xml:space="preserve">&gt; From: sue </w:t>
      </w:r>
      <w:proofErr w:type="spellStart"/>
      <w:r w:rsidRPr="004D7683">
        <w:t>callaway</w:t>
      </w:r>
      <w:proofErr w:type="spellEnd"/>
      <w:r w:rsidRPr="004D7683">
        <w:t xml:space="preserve"> [mailto:sue.callaway@gmail.com]</w:t>
      </w:r>
      <w:r w:rsidRPr="004D7683">
        <w:br/>
        <w:t>&gt; Sent: Tuesday, January 08, 2013</w:t>
      </w:r>
      <w:r w:rsidRPr="004D7683">
        <w:br/>
        <w:t xml:space="preserve">&gt; </w:t>
      </w:r>
      <w:r w:rsidRPr="004D7683">
        <w:br/>
        <w:t>&gt; South Bethany,</w:t>
      </w:r>
      <w:r w:rsidRPr="004D7683">
        <w:br/>
        <w:t xml:space="preserve">&gt; </w:t>
      </w:r>
      <w:r w:rsidRPr="004D7683">
        <w:br/>
        <w:t>&gt; A press event with Senator Carper and the SBA was held at the South Bethany</w:t>
      </w:r>
      <w:r w:rsidRPr="004D7683">
        <w:br/>
        <w:t>&gt; Town Hall on January 7, 2013</w:t>
      </w:r>
      <w:proofErr w:type="gramStart"/>
      <w:r w:rsidRPr="004D7683">
        <w:t xml:space="preserve">. </w:t>
      </w:r>
      <w:proofErr w:type="gramEnd"/>
      <w:r w:rsidRPr="004D7683">
        <w:t>In attendance were representatives from the</w:t>
      </w:r>
      <w:r w:rsidRPr="004D7683">
        <w:br/>
        <w:t>&gt; SBA and Senator Carper's staff</w:t>
      </w:r>
      <w:proofErr w:type="gramStart"/>
      <w:r w:rsidRPr="004D7683">
        <w:t xml:space="preserve">. </w:t>
      </w:r>
      <w:proofErr w:type="gramEnd"/>
      <w:r w:rsidRPr="004D7683">
        <w:t>Representatives from South Bethany included</w:t>
      </w:r>
      <w:r w:rsidRPr="004D7683">
        <w:br/>
        <w:t>&gt; Mayor Pro-Tem Sue Callaway, Town Council Members Pat Voveris and George</w:t>
      </w:r>
      <w:r w:rsidRPr="004D7683">
        <w:br/>
        <w:t>&gt; Junkin, and Police Chief, Joe Deloach</w:t>
      </w:r>
      <w:proofErr w:type="gramStart"/>
      <w:r w:rsidRPr="004D7683">
        <w:t xml:space="preserve">. </w:t>
      </w:r>
      <w:proofErr w:type="gramEnd"/>
      <w:r w:rsidRPr="004D7683">
        <w:t>Representatives from Fenwick Island</w:t>
      </w:r>
      <w:r w:rsidRPr="004D7683">
        <w:br/>
        <w:t>&gt; included Town Manager Merritt Burke and Building Official Patricia</w:t>
      </w:r>
      <w:r w:rsidRPr="004D7683">
        <w:br/>
        <w:t xml:space="preserve">&gt; </w:t>
      </w:r>
      <w:proofErr w:type="spellStart"/>
      <w:r w:rsidRPr="004D7683">
        <w:t>Schuchman</w:t>
      </w:r>
      <w:proofErr w:type="spellEnd"/>
      <w:proofErr w:type="gramStart"/>
      <w:r w:rsidRPr="004D7683">
        <w:t xml:space="preserve">. </w:t>
      </w:r>
      <w:proofErr w:type="gramEnd"/>
      <w:r w:rsidRPr="004D7683">
        <w:t>Local papers, Cape Gazette, News Journal, and Coastal Point,</w:t>
      </w:r>
      <w:r w:rsidRPr="004D7683">
        <w:br/>
        <w:t>&gt; also had representatives present.</w:t>
      </w:r>
      <w:r w:rsidRPr="004D7683">
        <w:br/>
        <w:t xml:space="preserve">&gt; </w:t>
      </w:r>
      <w:r w:rsidRPr="004D7683">
        <w:br/>
        <w:t xml:space="preserve">&gt; Tony </w:t>
      </w:r>
      <w:proofErr w:type="spellStart"/>
      <w:r w:rsidRPr="004D7683">
        <w:t>Leta</w:t>
      </w:r>
      <w:proofErr w:type="spellEnd"/>
      <w:r w:rsidRPr="004D7683">
        <w:t>, SBA Director, Delaware District Office, who is tasked with</w:t>
      </w:r>
      <w:r w:rsidRPr="004D7683">
        <w:br/>
        <w:t>&gt; helping deliver disaster assistance through the SBA Federal Disaster Loan</w:t>
      </w:r>
      <w:r w:rsidRPr="004D7683">
        <w:br/>
        <w:t>&gt; program, reviewed the PowerPoint Presentation that was in the press kit</w:t>
      </w:r>
      <w:r w:rsidRPr="004D7683">
        <w:br/>
        <w:t>&gt; available to all attendees</w:t>
      </w:r>
      <w:proofErr w:type="gramStart"/>
      <w:r w:rsidRPr="004D7683">
        <w:t xml:space="preserve">. </w:t>
      </w:r>
      <w:proofErr w:type="gramEnd"/>
      <w:r w:rsidRPr="004D7683">
        <w:t>The following three documents are attached to</w:t>
      </w:r>
      <w:r w:rsidRPr="004D7683">
        <w:br/>
        <w:t>&gt; this email and will answer most questions you may have: SBA Disaster</w:t>
      </w:r>
      <w:r w:rsidRPr="004D7683">
        <w:br/>
        <w:t>&gt; Assistance PowerPoint Presentation, SBA Fact Sheet - Disaster Loans, and SBA</w:t>
      </w:r>
      <w:r w:rsidRPr="004D7683">
        <w:br/>
        <w:t>&gt; News Release - SBA Offers Disaster Assistance to Sussex County Residents.</w:t>
      </w:r>
      <w:r w:rsidRPr="004D7683">
        <w:br/>
        <w:t xml:space="preserve">&gt; </w:t>
      </w:r>
      <w:r w:rsidRPr="004D7683">
        <w:br/>
        <w:t xml:space="preserve">&gt; </w:t>
      </w:r>
      <w:r w:rsidRPr="004D7683">
        <w:br/>
        <w:t xml:space="preserve">&gt; </w:t>
      </w:r>
      <w:r w:rsidRPr="004D7683">
        <w:br/>
        <w:t xml:space="preserve">&gt; Mr. </w:t>
      </w:r>
      <w:proofErr w:type="spellStart"/>
      <w:r w:rsidRPr="004D7683">
        <w:t>Leta</w:t>
      </w:r>
      <w:proofErr w:type="spellEnd"/>
      <w:r w:rsidRPr="004D7683">
        <w:t xml:space="preserve"> explained his presentation was an SBA Agency Declaration, not a</w:t>
      </w:r>
      <w:r w:rsidRPr="004D7683">
        <w:br/>
        <w:t>&gt; Presidential or FEMA Declaration</w:t>
      </w:r>
      <w:proofErr w:type="gramStart"/>
      <w:r w:rsidRPr="004D7683">
        <w:t xml:space="preserve">. </w:t>
      </w:r>
      <w:proofErr w:type="gramEnd"/>
      <w:r w:rsidRPr="004D7683">
        <w:t>The SBA will help deliver disaster</w:t>
      </w:r>
      <w:r w:rsidRPr="004D7683">
        <w:br/>
        <w:t>&gt; assistance through the SBA Federal Disaster Loan Program for both property</w:t>
      </w:r>
      <w:r w:rsidRPr="004D7683">
        <w:br/>
        <w:t>&gt; damage and economic injury.</w:t>
      </w:r>
      <w:r w:rsidRPr="004D7683">
        <w:br/>
        <w:t xml:space="preserve">&gt; </w:t>
      </w:r>
      <w:r w:rsidRPr="004D7683">
        <w:br/>
        <w:t>&gt; The following was emphasized at the meeting:</w:t>
      </w:r>
      <w:r w:rsidRPr="004D7683">
        <w:br/>
        <w:t xml:space="preserve">&gt; </w:t>
      </w:r>
      <w:r w:rsidRPr="004D7683">
        <w:br/>
        <w:t>&gt; SBA's disaster loans are available to more than just small businesses</w:t>
      </w:r>
      <w:proofErr w:type="gramStart"/>
      <w:r w:rsidRPr="004D7683">
        <w:t xml:space="preserve">. </w:t>
      </w:r>
      <w:proofErr w:type="gramEnd"/>
      <w:r w:rsidRPr="004D7683">
        <w:t>SBA</w:t>
      </w:r>
      <w:r w:rsidRPr="004D7683">
        <w:br/>
        <w:t>&gt; disaster loans are available to homeowners, renters, non-farm businesses of</w:t>
      </w:r>
      <w:r w:rsidRPr="004D7683">
        <w:br/>
        <w:t>&gt; all sizes, and private, non-profit organizations.</w:t>
      </w:r>
      <w:r w:rsidRPr="004D7683">
        <w:br/>
        <w:t xml:space="preserve">&gt; </w:t>
      </w:r>
      <w:r w:rsidRPr="004D7683">
        <w:br/>
        <w:t>&gt; SECONDARY HOMES ARE NOT ELIGIBLE FOR SBA DISASTER LOANS</w:t>
      </w:r>
      <w:proofErr w:type="gramStart"/>
      <w:r w:rsidRPr="004D7683">
        <w:t xml:space="preserve">. </w:t>
      </w:r>
      <w:proofErr w:type="gramEnd"/>
      <w:r w:rsidRPr="004D7683">
        <w:t>Neither are</w:t>
      </w:r>
      <w:r w:rsidRPr="004D7683">
        <w:br/>
      </w:r>
      <w:r w:rsidRPr="004D7683">
        <w:lastRenderedPageBreak/>
        <w:t>&gt; personal pleasure boats, airplanes, or recreational vehicles.</w:t>
      </w:r>
      <w:r w:rsidRPr="004D7683">
        <w:br/>
        <w:t xml:space="preserve">&gt; </w:t>
      </w:r>
      <w:r w:rsidRPr="004D7683">
        <w:br/>
        <w:t>&gt; PRIMARY HOMES ARE ELIGIBLE FOR SBA DISASTER LOANS.</w:t>
      </w:r>
      <w:r w:rsidRPr="004D7683">
        <w:br/>
        <w:t xml:space="preserve">&gt; </w:t>
      </w:r>
      <w:r w:rsidRPr="004D7683">
        <w:br/>
        <w:t>&gt; RENTAL PROPERTIES ARE ELIGIBLE FOR SBA DISASTER LOANS.</w:t>
      </w:r>
      <w:r w:rsidRPr="004D7683">
        <w:br/>
        <w:t xml:space="preserve">&gt; </w:t>
      </w:r>
      <w:r w:rsidRPr="004D7683">
        <w:br/>
        <w:t>&gt; Only uninsured or otherwise uncompensated disaster losses are eligible for</w:t>
      </w:r>
      <w:r w:rsidRPr="004D7683">
        <w:br/>
        <w:t>&gt; SBA Disaster Loans.</w:t>
      </w:r>
      <w:r w:rsidRPr="004D7683">
        <w:br/>
        <w:t xml:space="preserve">&gt; </w:t>
      </w:r>
      <w:r w:rsidRPr="004D7683">
        <w:br/>
        <w:t>&gt; Property damage loan applications must be made by March 4, 2013</w:t>
      </w:r>
      <w:proofErr w:type="gramStart"/>
      <w:r w:rsidRPr="004D7683">
        <w:t xml:space="preserve">. </w:t>
      </w:r>
      <w:proofErr w:type="gramEnd"/>
      <w:r w:rsidRPr="004D7683">
        <w:t>Act now if</w:t>
      </w:r>
      <w:r w:rsidRPr="004D7683">
        <w:br/>
        <w:t>&gt; you are interested.</w:t>
      </w:r>
      <w:r w:rsidRPr="004D7683">
        <w:br/>
        <w:t xml:space="preserve">&gt; </w:t>
      </w:r>
      <w:r w:rsidRPr="004D7683">
        <w:br/>
        <w:t>&gt; Economic injury (impact loss) loan applications must be made by October 10,</w:t>
      </w:r>
      <w:r w:rsidRPr="004D7683">
        <w:br/>
        <w:t>&gt; 2013, one year from the Sandy event</w:t>
      </w:r>
      <w:proofErr w:type="gramStart"/>
      <w:r w:rsidRPr="004D7683">
        <w:t xml:space="preserve">. </w:t>
      </w:r>
      <w:proofErr w:type="gramEnd"/>
      <w:r w:rsidRPr="004D7683">
        <w:t>This type of loss would be business</w:t>
      </w:r>
      <w:r w:rsidRPr="004D7683">
        <w:br/>
        <w:t>&gt; related, i.e., lost sales.</w:t>
      </w:r>
      <w:r w:rsidRPr="004D7683">
        <w:br/>
        <w:t xml:space="preserve">&gt; </w:t>
      </w:r>
      <w:r w:rsidRPr="004D7683">
        <w:br/>
        <w:t>&gt; Sussex County is the only county in Delaware eligible for SBA loans.</w:t>
      </w:r>
      <w:r w:rsidRPr="004D7683">
        <w:br/>
        <w:t xml:space="preserve">&gt; </w:t>
      </w:r>
      <w:r w:rsidRPr="004D7683">
        <w:br/>
        <w:t>&gt; Applicants who apply must have a good credit history, the ability to repay</w:t>
      </w:r>
      <w:r w:rsidRPr="004D7683">
        <w:br/>
        <w:t>&gt; the loan, and uncompensated or uninsured losses</w:t>
      </w:r>
      <w:proofErr w:type="gramStart"/>
      <w:r w:rsidRPr="004D7683">
        <w:t xml:space="preserve">. </w:t>
      </w:r>
      <w:proofErr w:type="gramEnd"/>
      <w:r w:rsidRPr="004D7683">
        <w:t>Any loss covered by</w:t>
      </w:r>
      <w:r w:rsidRPr="004D7683">
        <w:br/>
        <w:t>&gt; insurance or grant would not be eligible for a loan amount.</w:t>
      </w:r>
      <w:r w:rsidRPr="004D7683">
        <w:br/>
        <w:t xml:space="preserve">&gt; </w:t>
      </w:r>
      <w:r w:rsidRPr="004D7683">
        <w:br/>
        <w:t>&gt; Applicants must pledge collateral, though lack of sufficient collateral</w:t>
      </w:r>
      <w:r w:rsidRPr="004D7683">
        <w:br/>
        <w:t>&gt; would not mean decline of a loan</w:t>
      </w:r>
      <w:proofErr w:type="gramStart"/>
      <w:r w:rsidRPr="004D7683">
        <w:t xml:space="preserve">. </w:t>
      </w:r>
      <w:proofErr w:type="gramEnd"/>
      <w:r w:rsidRPr="004D7683">
        <w:t>Applicants must hold both homeowner and</w:t>
      </w:r>
      <w:r w:rsidRPr="004D7683">
        <w:br/>
        <w:t>&gt; flood insurance on the property for which they loan.</w:t>
      </w:r>
      <w:r w:rsidRPr="004D7683">
        <w:br/>
        <w:t xml:space="preserve">&gt; </w:t>
      </w:r>
      <w:r w:rsidRPr="004D7683">
        <w:br/>
        <w:t>&gt; The SBA Disaster Loan Outreach Center is located in Worcester County at the</w:t>
      </w:r>
      <w:r w:rsidRPr="004D7683">
        <w:br/>
        <w:t xml:space="preserve">&gt; Ocean Pines Library, 11107 </w:t>
      </w:r>
      <w:proofErr w:type="spellStart"/>
      <w:r w:rsidRPr="004D7683">
        <w:t>Cathell</w:t>
      </w:r>
      <w:proofErr w:type="spellEnd"/>
      <w:r w:rsidRPr="004D7683">
        <w:t xml:space="preserve"> Road, Berlin, Maryland 21811</w:t>
      </w:r>
      <w:proofErr w:type="gramStart"/>
      <w:r w:rsidRPr="004D7683">
        <w:t xml:space="preserve">. </w:t>
      </w:r>
      <w:proofErr w:type="gramEnd"/>
      <w:r w:rsidRPr="004D7683">
        <w:t>The center</w:t>
      </w:r>
      <w:r w:rsidRPr="004D7683">
        <w:br/>
        <w:t>&gt; is open Monday, January 7, from 10 a.m. to 7 p.m. and Tuesday, January 8 -</w:t>
      </w:r>
      <w:r w:rsidRPr="004D7683">
        <w:br/>
        <w:t>&gt; Thursday, January 10, from 10 a.m. to 6 p.m</w:t>
      </w:r>
      <w:proofErr w:type="gramStart"/>
      <w:r w:rsidRPr="004D7683">
        <w:t xml:space="preserve">. </w:t>
      </w:r>
      <w:proofErr w:type="gramEnd"/>
      <w:r w:rsidRPr="004D7683">
        <w:t>The last day the center will</w:t>
      </w:r>
      <w:r w:rsidRPr="004D7683">
        <w:br/>
        <w:t>&gt; be open is Thursday, January 10</w:t>
      </w:r>
      <w:proofErr w:type="gramStart"/>
      <w:r w:rsidRPr="004D7683">
        <w:t xml:space="preserve">. </w:t>
      </w:r>
      <w:proofErr w:type="gramEnd"/>
      <w:r w:rsidRPr="004D7683">
        <w:t>The center will close at 6 p.m. on</w:t>
      </w:r>
      <w:r w:rsidRPr="004D7683">
        <w:br/>
        <w:t>&gt; Thursday, January 10</w:t>
      </w:r>
      <w:proofErr w:type="gramStart"/>
      <w:r w:rsidRPr="004D7683">
        <w:t xml:space="preserve">. </w:t>
      </w:r>
      <w:proofErr w:type="gramEnd"/>
      <w:r w:rsidRPr="004D7683">
        <w:t xml:space="preserve">Mr. </w:t>
      </w:r>
      <w:proofErr w:type="spellStart"/>
      <w:r w:rsidRPr="004D7683">
        <w:t>Leta</w:t>
      </w:r>
      <w:proofErr w:type="spellEnd"/>
      <w:r w:rsidRPr="004D7683">
        <w:t xml:space="preserve"> encouraged homeowners to start the process</w:t>
      </w:r>
      <w:r w:rsidRPr="004D7683">
        <w:br/>
        <w:t>&gt; by going to the center to sit face to face with an SBA customer service</w:t>
      </w:r>
      <w:r w:rsidRPr="004D7683">
        <w:br/>
        <w:t>&gt; representative to get assistance with completing the application</w:t>
      </w:r>
      <w:proofErr w:type="gramStart"/>
      <w:r w:rsidRPr="004D7683">
        <w:t xml:space="preserve">. </w:t>
      </w:r>
      <w:proofErr w:type="gramEnd"/>
      <w:r w:rsidRPr="004D7683">
        <w:t>If</w:t>
      </w:r>
      <w:r w:rsidRPr="004D7683">
        <w:br/>
        <w:t xml:space="preserve">&gt; homeowners are unable to visit the center, Mr. </w:t>
      </w:r>
      <w:proofErr w:type="spellStart"/>
      <w:r w:rsidRPr="004D7683">
        <w:t>Leta</w:t>
      </w:r>
      <w:proofErr w:type="spellEnd"/>
      <w:r w:rsidRPr="004D7683">
        <w:t xml:space="preserve"> recommended calling the</w:t>
      </w:r>
      <w:r w:rsidRPr="004D7683">
        <w:br/>
        <w:t>&gt; U.S. Small Business Administration Disaster Assistance Customer Service</w:t>
      </w:r>
      <w:r w:rsidRPr="004D7683">
        <w:br/>
        <w:t>&gt; Center at (800) 659-2955.</w:t>
      </w:r>
      <w:r w:rsidRPr="004D7683">
        <w:br/>
        <w:t xml:space="preserve">&gt; </w:t>
      </w:r>
      <w:r w:rsidRPr="004D7683">
        <w:br/>
        <w:t>&gt; The application can be completed online by using the SBA's Electronic Loan</w:t>
      </w:r>
      <w:r w:rsidRPr="004D7683">
        <w:br/>
        <w:t>&gt; Application (ELA) at http://disasterloan.sba.gov/ela</w:t>
      </w:r>
      <w:proofErr w:type="gramStart"/>
      <w:r w:rsidRPr="004D7683">
        <w:t xml:space="preserve">. </w:t>
      </w:r>
      <w:proofErr w:type="gramEnd"/>
      <w:r w:rsidRPr="004D7683">
        <w:br/>
        <w:t xml:space="preserve">&gt; </w:t>
      </w:r>
      <w:r w:rsidRPr="004D7683">
        <w:br/>
        <w:t>&gt; Homeowners, businesses, and non-profit organizations in Sussex County can</w:t>
      </w:r>
      <w:r w:rsidRPr="004D7683">
        <w:br/>
        <w:t>&gt; apply for SBA disaster loans because Sussex County is contiguous to</w:t>
      </w:r>
      <w:r w:rsidRPr="004D7683">
        <w:br/>
        <w:t>&gt; Worcester County, Maryland, which was the primary county adversely affected</w:t>
      </w:r>
      <w:r w:rsidRPr="004D7683">
        <w:br/>
        <w:t>&gt; by Hurricane Sandy.</w:t>
      </w:r>
      <w:r w:rsidRPr="004D7683">
        <w:br/>
        <w:t xml:space="preserve">&gt; </w:t>
      </w:r>
      <w:r w:rsidRPr="004D7683">
        <w:br/>
        <w:t>&gt; Loan Limits:</w:t>
      </w:r>
      <w:r w:rsidRPr="004D7683">
        <w:br/>
        <w:t>&gt; Real Estate - Up to $200,000</w:t>
      </w:r>
      <w:r w:rsidRPr="004D7683">
        <w:br/>
      </w:r>
      <w:r w:rsidRPr="004D7683">
        <w:lastRenderedPageBreak/>
        <w:t>&gt; Personal Property - Up to $40,000</w:t>
      </w:r>
      <w:r w:rsidRPr="004D7683">
        <w:br/>
        <w:t>&gt; Refinancing - Up to $200,000</w:t>
      </w:r>
      <w:r w:rsidRPr="004D7683">
        <w:br/>
        <w:t>&gt; Mitigation (if used to mitigate future flood damage) - 20% of verified</w:t>
      </w:r>
      <w:r w:rsidRPr="004D7683">
        <w:br/>
        <w:t>&gt; losses, up to $200,000</w:t>
      </w:r>
      <w:r w:rsidRPr="004D7683">
        <w:br/>
        <w:t xml:space="preserve">&gt; </w:t>
      </w:r>
      <w:r w:rsidRPr="004D7683">
        <w:br/>
        <w:t>&gt; In the case of a disaster, SBA is a direct lender</w:t>
      </w:r>
      <w:proofErr w:type="gramStart"/>
      <w:r w:rsidRPr="004D7683">
        <w:t xml:space="preserve">. </w:t>
      </w:r>
      <w:proofErr w:type="gramEnd"/>
      <w:r w:rsidRPr="004D7683">
        <w:t>The SBA will be lending</w:t>
      </w:r>
      <w:r w:rsidRPr="004D7683">
        <w:br/>
        <w:t>&gt; directly to the homeowner or business.</w:t>
      </w:r>
      <w:r w:rsidRPr="004D7683">
        <w:br/>
        <w:t xml:space="preserve">&gt; </w:t>
      </w:r>
      <w:r w:rsidRPr="004D7683">
        <w:br/>
        <w:t>&gt; The SBA website, www.sba.gov/disaster, is very informative</w:t>
      </w:r>
      <w:proofErr w:type="gramStart"/>
      <w:r w:rsidRPr="004D7683">
        <w:t xml:space="preserve">. </w:t>
      </w:r>
      <w:proofErr w:type="gramEnd"/>
      <w:r w:rsidRPr="004D7683">
        <w:t>A loan</w:t>
      </w:r>
      <w:r w:rsidRPr="004D7683">
        <w:br/>
        <w:t>&gt; application is also available on the website.</w:t>
      </w:r>
      <w:r w:rsidRPr="004D7683">
        <w:br/>
        <w:t xml:space="preserve">&gt; </w:t>
      </w:r>
      <w:r w:rsidRPr="004D7683">
        <w:br/>
        <w:t>&gt; Homeowners can reach out to Bill Bishop, SBA Economic Development Specialist</w:t>
      </w:r>
      <w:r w:rsidRPr="004D7683">
        <w:br/>
        <w:t>&gt; in the Delaware District Office, if they are not getting answers from the</w:t>
      </w:r>
      <w:r w:rsidRPr="004D7683">
        <w:br/>
        <w:t>&gt; customer service representatives in Berlin or the customer service</w:t>
      </w:r>
      <w:r w:rsidRPr="004D7683">
        <w:br/>
        <w:t>&gt; representatives at the 800 number</w:t>
      </w:r>
      <w:proofErr w:type="gramStart"/>
      <w:r w:rsidRPr="004D7683">
        <w:t xml:space="preserve">. </w:t>
      </w:r>
      <w:proofErr w:type="gramEnd"/>
      <w:r w:rsidRPr="004D7683">
        <w:t>Bill Bishop's number is 302-573-6294</w:t>
      </w:r>
      <w:r w:rsidRPr="004D7683">
        <w:br/>
        <w:t>&gt; Ext. 224.</w:t>
      </w:r>
      <w:r w:rsidRPr="004D7683">
        <w:br/>
        <w:t xml:space="preserve">&gt; </w:t>
      </w:r>
      <w:r w:rsidRPr="004D7683">
        <w:br/>
        <w:t>&gt; If homeowners have already completed flood repairs, they can still get an</w:t>
      </w:r>
      <w:r w:rsidRPr="004D7683">
        <w:br/>
        <w:t>&gt; SBA disaster loan for those repairs if they are eligible</w:t>
      </w:r>
      <w:proofErr w:type="gramStart"/>
      <w:r w:rsidRPr="004D7683">
        <w:t xml:space="preserve">. </w:t>
      </w:r>
      <w:proofErr w:type="gramEnd"/>
      <w:r w:rsidRPr="004D7683">
        <w:t>The SBA would</w:t>
      </w:r>
      <w:r w:rsidRPr="004D7683">
        <w:br/>
        <w:t>&gt; need pictures (very helpful if available) and bills paid (receipts)</w:t>
      </w:r>
      <w:proofErr w:type="gramStart"/>
      <w:r w:rsidRPr="004D7683">
        <w:t xml:space="preserve">. </w:t>
      </w:r>
      <w:proofErr w:type="gramEnd"/>
      <w:r w:rsidRPr="004D7683">
        <w:t>It is</w:t>
      </w:r>
      <w:r w:rsidRPr="004D7683">
        <w:br/>
        <w:t>&gt; not necessary to have your insurance settled at the time of applying for the</w:t>
      </w:r>
      <w:r w:rsidRPr="004D7683">
        <w:br/>
        <w:t>&gt; SBA disaster loan</w:t>
      </w:r>
      <w:proofErr w:type="gramStart"/>
      <w:r w:rsidRPr="004D7683">
        <w:t xml:space="preserve">. </w:t>
      </w:r>
      <w:proofErr w:type="gramEnd"/>
      <w:r w:rsidRPr="004D7683">
        <w:t>The SBA will make an adjustment when the insurance</w:t>
      </w:r>
      <w:r w:rsidRPr="004D7683">
        <w:br/>
        <w:t>&gt; settlement comes in.</w:t>
      </w:r>
      <w:r w:rsidRPr="004D7683">
        <w:br/>
        <w:t xml:space="preserve">&gt; </w:t>
      </w:r>
      <w:r w:rsidRPr="004D7683">
        <w:br/>
        <w:t>&gt; Senator Carper then spoke to his concern of our changing weather and his</w:t>
      </w:r>
      <w:r w:rsidRPr="004D7683">
        <w:br/>
        <w:t>&gt; advocacy of looking for ways to deal with causes of problems, and not just</w:t>
      </w:r>
      <w:r w:rsidRPr="004D7683">
        <w:br/>
        <w:t>&gt; symptoms.</w:t>
      </w:r>
      <w:r w:rsidRPr="004D7683">
        <w:br/>
        <w:t xml:space="preserve">&gt; </w:t>
      </w:r>
      <w:r w:rsidRPr="004D7683">
        <w:br/>
        <w:t>&gt; He spoke to SBA loans as a service of our federal government.</w:t>
      </w:r>
      <w:r w:rsidRPr="004D7683">
        <w:br/>
        <w:t xml:space="preserve">&gt; </w:t>
      </w:r>
      <w:r w:rsidRPr="004D7683">
        <w:br/>
        <w:t>&gt; In the new session of the 113th Congress on 1/3/13 governors from Maryland</w:t>
      </w:r>
      <w:r w:rsidRPr="004D7683">
        <w:br/>
        <w:t>&gt; to Maine put together a Sandy Supplemental Appropriation that requested $80</w:t>
      </w:r>
      <w:r w:rsidRPr="004D7683">
        <w:br/>
        <w:t>&gt; billion in aid</w:t>
      </w:r>
      <w:proofErr w:type="gramStart"/>
      <w:r w:rsidRPr="004D7683">
        <w:t xml:space="preserve">. </w:t>
      </w:r>
      <w:proofErr w:type="gramEnd"/>
      <w:r w:rsidRPr="004D7683">
        <w:t>The Senate provided a measure to fund 3/4 of this, close to</w:t>
      </w:r>
      <w:r w:rsidRPr="004D7683">
        <w:br/>
        <w:t>&gt; $60 billion</w:t>
      </w:r>
      <w:proofErr w:type="gramStart"/>
      <w:r w:rsidRPr="004D7683">
        <w:t xml:space="preserve">. </w:t>
      </w:r>
      <w:proofErr w:type="gramEnd"/>
      <w:r w:rsidRPr="004D7683">
        <w:t>The House chose to pull one part out and appropriated $9</w:t>
      </w:r>
      <w:r w:rsidRPr="004D7683">
        <w:br/>
        <w:t>&gt; billion for flood insurance payouts</w:t>
      </w:r>
      <w:proofErr w:type="gramStart"/>
      <w:r w:rsidRPr="004D7683">
        <w:t xml:space="preserve">. </w:t>
      </w:r>
      <w:proofErr w:type="gramEnd"/>
      <w:r w:rsidRPr="004D7683">
        <w:t>It is Senator Carper's hope the House</w:t>
      </w:r>
      <w:r w:rsidRPr="004D7683">
        <w:br/>
        <w:t>&gt; will come back in January and finish its work.</w:t>
      </w:r>
      <w:r w:rsidRPr="004D7683">
        <w:br/>
        <w:t xml:space="preserve">&gt; </w:t>
      </w:r>
      <w:r w:rsidRPr="004D7683">
        <w:br/>
        <w:t>&gt; As a practicing "Golden Rule" individual, Senator Carper is hopeful that</w:t>
      </w:r>
      <w:r w:rsidRPr="004D7683">
        <w:br/>
        <w:t>&gt; Republicans in the House will remember help throughout our country in time</w:t>
      </w:r>
      <w:r w:rsidRPr="004D7683">
        <w:br/>
        <w:t>&gt; of need for fire, tornado, and flood</w:t>
      </w:r>
      <w:proofErr w:type="gramStart"/>
      <w:r w:rsidRPr="004D7683">
        <w:t xml:space="preserve">. </w:t>
      </w:r>
      <w:proofErr w:type="gramEnd"/>
      <w:r w:rsidRPr="004D7683">
        <w:t>It is now our time of need</w:t>
      </w:r>
      <w:proofErr w:type="gramStart"/>
      <w:r w:rsidRPr="004D7683">
        <w:t xml:space="preserve">. </w:t>
      </w:r>
      <w:proofErr w:type="gramEnd"/>
      <w:r w:rsidRPr="004D7683">
        <w:t>He would</w:t>
      </w:r>
      <w:r w:rsidRPr="004D7683">
        <w:br/>
        <w:t>&gt; like to see the $60 billion appropriated with a fair amount earmarked for</w:t>
      </w:r>
      <w:r w:rsidRPr="004D7683">
        <w:br/>
        <w:t>&gt; mitigation and taking steps to reduce future damage.</w:t>
      </w:r>
      <w:r w:rsidRPr="004D7683">
        <w:br/>
        <w:t xml:space="preserve">&gt; </w:t>
      </w:r>
      <w:r w:rsidRPr="004D7683">
        <w:br/>
        <w:t>&gt; A great example of this is with the U.S. Army Corps of Engineers</w:t>
      </w:r>
      <w:r w:rsidRPr="004D7683">
        <w:br/>
        <w:t>&gt; replenishment and dune structure</w:t>
      </w:r>
      <w:proofErr w:type="gramStart"/>
      <w:r w:rsidRPr="004D7683">
        <w:t xml:space="preserve">. </w:t>
      </w:r>
      <w:proofErr w:type="gramEnd"/>
      <w:r w:rsidRPr="004D7683">
        <w:t>The Senator is part of a contingency</w:t>
      </w:r>
      <w:r w:rsidRPr="004D7683">
        <w:br/>
        <w:t>&gt; asking for continuation of this</w:t>
      </w:r>
      <w:proofErr w:type="gramStart"/>
      <w:r w:rsidRPr="004D7683">
        <w:t xml:space="preserve">. </w:t>
      </w:r>
      <w:proofErr w:type="gramEnd"/>
      <w:r w:rsidRPr="004D7683">
        <w:t>Pine Hook is in need from a huge breach,</w:t>
      </w:r>
      <w:r w:rsidRPr="004D7683">
        <w:br/>
        <w:t>&gt; and the Indian River Inlet Bridge needs a sand bypass system for protection.</w:t>
      </w:r>
      <w:r w:rsidRPr="004D7683">
        <w:br/>
        <w:t xml:space="preserve">&gt; </w:t>
      </w:r>
      <w:r w:rsidRPr="004D7683">
        <w:br/>
      </w:r>
      <w:r w:rsidRPr="004D7683">
        <w:lastRenderedPageBreak/>
        <w:t>&gt; Senator Carper said he hopes homeowners will take advantage of the SBA</w:t>
      </w:r>
      <w:r w:rsidRPr="004D7683">
        <w:br/>
        <w:t>&gt; Federal Disaster Loan Program</w:t>
      </w:r>
      <w:proofErr w:type="gramStart"/>
      <w:r w:rsidRPr="004D7683">
        <w:t xml:space="preserve">. </w:t>
      </w:r>
      <w:proofErr w:type="gramEnd"/>
      <w:r w:rsidRPr="004D7683">
        <w:t>Senator Carper said homeowners can contact</w:t>
      </w:r>
      <w:r w:rsidRPr="004D7683">
        <w:br/>
        <w:t>&gt; Denise Westcott at his Georgetown office at 302-856-7690 if they feel they</w:t>
      </w:r>
      <w:r w:rsidRPr="004D7683">
        <w:br/>
        <w:t>&gt; need additional assistance with the process.</w:t>
      </w:r>
      <w:r w:rsidRPr="004D7683">
        <w:br/>
        <w:t xml:space="preserve">&gt; </w:t>
      </w:r>
      <w:r w:rsidRPr="004D7683">
        <w:br/>
        <w:t>&gt; South Bethany homeowner Dick Oliver asked a question regarding tax</w:t>
      </w:r>
      <w:r w:rsidRPr="004D7683">
        <w:br/>
        <w:t>&gt; deductions on uninsured losses</w:t>
      </w:r>
      <w:proofErr w:type="gramStart"/>
      <w:r w:rsidRPr="004D7683">
        <w:t xml:space="preserve">. </w:t>
      </w:r>
      <w:proofErr w:type="gramEnd"/>
      <w:r w:rsidRPr="004D7683">
        <w:t>Senator Carper said he would look into it</w:t>
      </w:r>
      <w:r w:rsidRPr="004D7683">
        <w:br/>
        <w:t>&gt; and get back to Mr. Oliver</w:t>
      </w:r>
      <w:proofErr w:type="gramStart"/>
      <w:r w:rsidRPr="004D7683">
        <w:t xml:space="preserve">. </w:t>
      </w:r>
      <w:proofErr w:type="gramEnd"/>
      <w:r w:rsidRPr="004D7683">
        <w:t>An SBA representative said that he did not</w:t>
      </w:r>
      <w:r w:rsidRPr="004D7683">
        <w:br/>
        <w:t>&gt; think that Congress had voted on this specific tax issue yet.</w:t>
      </w:r>
      <w:r w:rsidRPr="004D7683">
        <w:br/>
        <w:t xml:space="preserve">&gt; </w:t>
      </w:r>
      <w:r w:rsidRPr="004D7683">
        <w:br/>
        <w:t>&gt; Mayor Pro-Tem Callaway thanked Senator Carper and his staff for being so</w:t>
      </w:r>
      <w:r w:rsidRPr="004D7683">
        <w:br/>
        <w:t>&gt; responsive</w:t>
      </w:r>
      <w:proofErr w:type="gramStart"/>
      <w:r w:rsidRPr="004D7683">
        <w:t xml:space="preserve">. </w:t>
      </w:r>
      <w:proofErr w:type="gramEnd"/>
      <w:r w:rsidRPr="004D7683">
        <w:t>She said that while South Bethany had not experienced the kind</w:t>
      </w:r>
      <w:r w:rsidRPr="004D7683">
        <w:br/>
        <w:t>&gt; of damage and misfortune seen in New Jersey and New York, for the west side</w:t>
      </w:r>
      <w:r w:rsidRPr="004D7683">
        <w:br/>
        <w:t>&gt; of South Bethany, Hurricane Sandy was the storm of the century</w:t>
      </w:r>
      <w:proofErr w:type="gramStart"/>
      <w:r w:rsidRPr="004D7683">
        <w:t xml:space="preserve">. </w:t>
      </w:r>
      <w:proofErr w:type="gramEnd"/>
      <w:r w:rsidRPr="004D7683">
        <w:t>Nearly 90%</w:t>
      </w:r>
      <w:r w:rsidRPr="004D7683">
        <w:br/>
        <w:t>&gt; of the homes on the west side experienced damage, and the loan disaster</w:t>
      </w:r>
      <w:r w:rsidRPr="004D7683">
        <w:br/>
        <w:t>&gt; opportunity is recognition of the South Bethany flood damages and will</w:t>
      </w:r>
      <w:r w:rsidRPr="004D7683">
        <w:br/>
        <w:t>&gt; assist those homeowners who may not readily have the funds available to make</w:t>
      </w:r>
      <w:r w:rsidRPr="004D7683">
        <w:br/>
        <w:t>&gt; necessary repairs</w:t>
      </w:r>
      <w:proofErr w:type="gramStart"/>
      <w:r w:rsidRPr="004D7683">
        <w:t xml:space="preserve">. </w:t>
      </w:r>
      <w:proofErr w:type="gramEnd"/>
      <w:r w:rsidRPr="004D7683">
        <w:t>The Town appreciates the response.</w:t>
      </w:r>
      <w:r>
        <w:t xml:space="preserve"> </w:t>
      </w:r>
    </w:p>
    <w:sectPr w:rsidR="00C7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50"/>
    <w:rsid w:val="00157E51"/>
    <w:rsid w:val="001E0598"/>
    <w:rsid w:val="00456163"/>
    <w:rsid w:val="00615ED3"/>
    <w:rsid w:val="006937AA"/>
    <w:rsid w:val="00A37515"/>
    <w:rsid w:val="00A64350"/>
    <w:rsid w:val="00A85914"/>
    <w:rsid w:val="00C23602"/>
    <w:rsid w:val="00C7494C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4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5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9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2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73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1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7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2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2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00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43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630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2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34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02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75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518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7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4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2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2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9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15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210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90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13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31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73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1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62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1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83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0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4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4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25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0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67119">
                                      <w:marLeft w:val="270"/>
                                      <w:marRight w:val="27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91759">
                                      <w:marLeft w:val="270"/>
                                      <w:marRight w:val="270"/>
                                      <w:marTop w:val="40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8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5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0276">
                                      <w:marLeft w:val="-1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8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7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2048">
                                              <w:marLeft w:val="105"/>
                                              <w:marRight w:val="22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5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34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99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6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91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12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7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67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46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01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0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1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97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03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9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1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1" w:color="000000"/>
                                                        <w:left w:val="single" w:sz="12" w:space="11" w:color="000000"/>
                                                        <w:bottom w:val="single" w:sz="12" w:space="11" w:color="000000"/>
                                                        <w:right w:val="single" w:sz="12" w:space="11" w:color="000000"/>
                                                      </w:divBdr>
                                                      <w:divsChild>
                                                        <w:div w:id="181267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14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2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99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877556">
                                          <w:marLeft w:val="0"/>
                                          <w:marRight w:val="0"/>
                                          <w:marTop w:val="210"/>
                                          <w:marBottom w:val="4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1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35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31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740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7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4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052">
              <w:marLeft w:val="225"/>
              <w:marRight w:val="22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4762A-1451-4339-BE03-0F9D7E21AFE1}"/>
</file>

<file path=customXml/itemProps2.xml><?xml version="1.0" encoding="utf-8"?>
<ds:datastoreItem xmlns:ds="http://schemas.openxmlformats.org/officeDocument/2006/customXml" ds:itemID="{01F4D8E2-2261-447A-B832-3DEA6BB59C75}"/>
</file>

<file path=customXml/itemProps3.xml><?xml version="1.0" encoding="utf-8"?>
<ds:datastoreItem xmlns:ds="http://schemas.openxmlformats.org/officeDocument/2006/customXml" ds:itemID="{B2339092-E65D-4AE2-8FF6-C637E3930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2013-08-02T20:43:00Z</dcterms:created>
  <dcterms:modified xsi:type="dcterms:W3CDTF">2013-08-02T20:43:00Z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